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>
        <w:rPr>
          <w:rFonts w:ascii="Times New Roman" w:eastAsia="Times New Roman" w:hAnsi="Times New Roman" w:cs="Times New Roman"/>
          <w:sz w:val="28"/>
          <w:szCs w:val="28"/>
        </w:rPr>
        <w:t>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>№2-</w:t>
      </w:r>
      <w:r>
        <w:rPr>
          <w:rFonts w:ascii="Times New Roman" w:eastAsia="Times New Roman" w:hAnsi="Times New Roman" w:cs="Times New Roman"/>
          <w:sz w:val="28"/>
          <w:szCs w:val="28"/>
        </w:rPr>
        <w:t>1544</w:t>
      </w:r>
      <w:r>
        <w:rPr>
          <w:rFonts w:ascii="Times New Roman" w:eastAsia="Times New Roman" w:hAnsi="Times New Roman" w:cs="Times New Roman"/>
          <w:sz w:val="28"/>
          <w:szCs w:val="28"/>
        </w:rPr>
        <w:t>-2803/2026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ПКО «Интел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>» к Гаврилюку Ивану Владимировичу о взыскании задолженности по договору займа №0091996014 от 23.09.2017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ст.ст.194-199 </w:t>
      </w:r>
      <w:r>
        <w:rPr>
          <w:rFonts w:ascii="Times New Roman" w:eastAsia="Times New Roman" w:hAnsi="Times New Roman" w:cs="Times New Roman"/>
          <w:sz w:val="28"/>
          <w:szCs w:val="28"/>
        </w:rPr>
        <w:t>ГПК РФ, мировой судья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отказать в удовлетворении исковых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требований ООО ПКО «Интел </w:t>
      </w:r>
      <w:r>
        <w:rPr>
          <w:rFonts w:ascii="Times New Roman" w:eastAsia="Times New Roman" w:hAnsi="Times New Roman" w:cs="Times New Roman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(ИНН: 5407977286) </w:t>
      </w:r>
      <w:r>
        <w:rPr>
          <w:rFonts w:ascii="Times New Roman" w:eastAsia="Times New Roman" w:hAnsi="Times New Roman" w:cs="Times New Roman"/>
          <w:sz w:val="28"/>
          <w:szCs w:val="28"/>
        </w:rPr>
        <w:t>к Гаврилюку Ивану Владимировичу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8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 займа №0091996014 от 23.09.2017 (в связи с заявлением об истечении срока исковой давности).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апелляционном порядке в Ханты-Мансийский районный суд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№3 Ханты-Мансийского судебного района в течение месяца со дня принятия мировым судьей решения.</w:t>
      </w:r>
    </w:p>
    <w:p>
      <w:pPr>
        <w:spacing w:before="0" w:after="12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200" w:line="276" w:lineRule="auto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8rplc-10">
    <w:name w:val="cat-PassportData grp-8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